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Пакет документів, який необхідно подати для розгляду робочою групою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звернення (лист за підписом голови правління ОСББ, ЖБК, ОСН, управителя та уповноваженої особи від співвласників, обраної на загальних зборах з проханням щодо спільного фінансування робіт з капітального або поточного ремонту);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копія протоколу загальних зборів ОСББ, ЖБК/ОСН або співвласників будинку про згоду на проведення робіт з відповідного ремонту на умовах спільного фінансування (з додатком щодо результатів поіменного голосування з визначенням конкретного ремонту та суми по кошторису, у разі двох або більше будинків в ОСББ, ЖБК – результати голосування по кожному будинку окремо);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для проведення капітального ремонту - проектно-кошторисна документація після позитивної експертизи;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для проведення поточного ремонту – кошторис, дефектний акт укладений спеціалізованим підприємством;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 копія витягу з державного реєстру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юридичних осіб, фізичних осіб-підприємців та громадських формувань (для юридичних осіб)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 копію розпорядження управління комунального майна ММР про передачу будинку на баланс (акт приймання - передачі житлового комплексу з балансу на баланс) або інший документ, який підтверджує що будинок взятий в управління;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7. довідка з банку або банківська виписка про стан рахунку на день подачі пакету документів – для юридичних осіб, для співвласників - реєстр сплати коштів на виконання відповідних робіт;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8.  довідка щодо найманих працівників в ОСББ, ЖБК, управляючої компанії;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9. загальна інформаційна довідка про житловий будинок (характеристика будинку, опис проблеми, документальне підтвердження терміновості у проведенні ремонту, наявність пільговиків).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993" w:top="993" w:left="1701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